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34C0" w:rsidRPr="009076DC" w:rsidRDefault="000034C0" w:rsidP="000034C0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 w:rsidRPr="009076DC">
        <w:rPr>
          <w:rFonts w:ascii="Times New Roman" w:hAnsi="Times New Roman" w:cs="Times New Roman"/>
          <w:sz w:val="26"/>
          <w:szCs w:val="26"/>
        </w:rPr>
        <w:t>Заключение</w:t>
      </w:r>
      <w:r w:rsidRPr="009076DC">
        <w:rPr>
          <w:rFonts w:ascii="Times New Roman" w:hAnsi="Times New Roman" w:cs="Times New Roman"/>
          <w:sz w:val="26"/>
          <w:szCs w:val="26"/>
        </w:rPr>
        <w:br/>
        <w:t>о результатах общественных обсуждений</w:t>
      </w:r>
    </w:p>
    <w:p w:rsidR="000034C0" w:rsidRPr="009076D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0034C0" w:rsidRPr="009076DC" w:rsidRDefault="000034C0" w:rsidP="000034C0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9076DC">
        <w:rPr>
          <w:rFonts w:ascii="Times New Roman" w:hAnsi="Times New Roman" w:cs="Times New Roman"/>
          <w:sz w:val="26"/>
          <w:szCs w:val="26"/>
        </w:rPr>
        <w:t>«</w:t>
      </w:r>
      <w:r w:rsidR="00295A12" w:rsidRPr="009076DC">
        <w:rPr>
          <w:rFonts w:ascii="Times New Roman" w:hAnsi="Times New Roman" w:cs="Times New Roman"/>
          <w:sz w:val="26"/>
          <w:szCs w:val="26"/>
        </w:rPr>
        <w:t>02</w:t>
      </w:r>
      <w:r w:rsidRPr="009076DC">
        <w:rPr>
          <w:rFonts w:ascii="Times New Roman" w:hAnsi="Times New Roman" w:cs="Times New Roman"/>
          <w:sz w:val="26"/>
          <w:szCs w:val="26"/>
        </w:rPr>
        <w:t xml:space="preserve">» </w:t>
      </w:r>
      <w:r w:rsidR="00295A12" w:rsidRPr="009076DC">
        <w:rPr>
          <w:rFonts w:ascii="Times New Roman" w:hAnsi="Times New Roman" w:cs="Times New Roman"/>
          <w:sz w:val="26"/>
          <w:szCs w:val="26"/>
        </w:rPr>
        <w:t>ноября</w:t>
      </w:r>
      <w:r w:rsidRPr="009076DC">
        <w:rPr>
          <w:rFonts w:ascii="Times New Roman" w:hAnsi="Times New Roman" w:cs="Times New Roman"/>
          <w:sz w:val="26"/>
          <w:szCs w:val="26"/>
        </w:rPr>
        <w:t xml:space="preserve"> 2020г.</w:t>
      </w:r>
    </w:p>
    <w:p w:rsidR="000034C0" w:rsidRPr="009076D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D3518" w:rsidRPr="009076DC" w:rsidRDefault="000034C0" w:rsidP="005D3518">
      <w:pPr>
        <w:pStyle w:val="ConsPlusNonformat"/>
        <w:ind w:firstLine="709"/>
        <w:jc w:val="both"/>
        <w:rPr>
          <w:sz w:val="26"/>
          <w:szCs w:val="26"/>
        </w:rPr>
      </w:pPr>
      <w:proofErr w:type="gramStart"/>
      <w:r w:rsidRPr="009076DC">
        <w:rPr>
          <w:rFonts w:ascii="Times New Roman" w:hAnsi="Times New Roman" w:cs="Times New Roman"/>
          <w:sz w:val="26"/>
          <w:szCs w:val="26"/>
        </w:rPr>
        <w:t xml:space="preserve">Организатором общественных обсуждений – управлением архитектуры         и градостроительства Администрации ЯМР, проведены общественные обсуждения в соответствии с постановлением Администрации </w:t>
      </w:r>
      <w:r w:rsidR="005D3518" w:rsidRPr="009076DC">
        <w:rPr>
          <w:rFonts w:ascii="Times New Roman" w:hAnsi="Times New Roman" w:cs="Times New Roman"/>
          <w:sz w:val="26"/>
          <w:szCs w:val="26"/>
        </w:rPr>
        <w:t>ЯМР</w:t>
      </w:r>
      <w:r w:rsidRPr="009076DC">
        <w:rPr>
          <w:rFonts w:ascii="Times New Roman" w:hAnsi="Times New Roman" w:cs="Times New Roman"/>
          <w:sz w:val="26"/>
          <w:szCs w:val="26"/>
        </w:rPr>
        <w:t xml:space="preserve"> от </w:t>
      </w:r>
      <w:r w:rsidR="00295A12" w:rsidRPr="009076DC">
        <w:rPr>
          <w:rFonts w:ascii="Times New Roman" w:hAnsi="Times New Roman" w:cs="Times New Roman"/>
          <w:sz w:val="26"/>
          <w:szCs w:val="26"/>
        </w:rPr>
        <w:t>30</w:t>
      </w:r>
      <w:r w:rsidRPr="009076DC">
        <w:rPr>
          <w:rFonts w:ascii="Times New Roman" w:hAnsi="Times New Roman" w:cs="Times New Roman"/>
          <w:sz w:val="26"/>
          <w:szCs w:val="26"/>
        </w:rPr>
        <w:t>.0</w:t>
      </w:r>
      <w:r w:rsidR="00295A12" w:rsidRPr="009076DC">
        <w:rPr>
          <w:rFonts w:ascii="Times New Roman" w:hAnsi="Times New Roman" w:cs="Times New Roman"/>
          <w:sz w:val="26"/>
          <w:szCs w:val="26"/>
        </w:rPr>
        <w:t>9</w:t>
      </w:r>
      <w:r w:rsidRPr="009076DC">
        <w:rPr>
          <w:rFonts w:ascii="Times New Roman" w:hAnsi="Times New Roman" w:cs="Times New Roman"/>
          <w:sz w:val="26"/>
          <w:szCs w:val="26"/>
        </w:rPr>
        <w:t>.2020 № </w:t>
      </w:r>
      <w:r w:rsidR="005D3518" w:rsidRPr="009076DC">
        <w:rPr>
          <w:rFonts w:ascii="Times New Roman" w:hAnsi="Times New Roman" w:cs="Times New Roman"/>
          <w:sz w:val="26"/>
          <w:szCs w:val="26"/>
        </w:rPr>
        <w:t>1</w:t>
      </w:r>
      <w:r w:rsidR="00295A12" w:rsidRPr="009076DC">
        <w:rPr>
          <w:rFonts w:ascii="Times New Roman" w:hAnsi="Times New Roman" w:cs="Times New Roman"/>
          <w:sz w:val="26"/>
          <w:szCs w:val="26"/>
        </w:rPr>
        <w:t>665</w:t>
      </w:r>
      <w:r w:rsidR="009076DC">
        <w:rPr>
          <w:rFonts w:ascii="Times New Roman" w:hAnsi="Times New Roman" w:cs="Times New Roman"/>
          <w:sz w:val="26"/>
          <w:szCs w:val="26"/>
        </w:rPr>
        <w:t xml:space="preserve">      </w:t>
      </w:r>
      <w:r w:rsidRPr="009076DC">
        <w:rPr>
          <w:rFonts w:ascii="Times New Roman" w:hAnsi="Times New Roman" w:cs="Times New Roman"/>
          <w:sz w:val="26"/>
          <w:szCs w:val="26"/>
        </w:rPr>
        <w:t xml:space="preserve"> </w:t>
      </w:r>
      <w:r w:rsidR="005D3518" w:rsidRPr="009076DC">
        <w:rPr>
          <w:rFonts w:ascii="Times New Roman" w:hAnsi="Times New Roman" w:cs="Times New Roman"/>
          <w:sz w:val="26"/>
          <w:szCs w:val="26"/>
        </w:rPr>
        <w:t xml:space="preserve">«О назначении общественных обсуждений по проекту </w:t>
      </w:r>
      <w:r w:rsidR="00295A12" w:rsidRPr="009076DC">
        <w:rPr>
          <w:rFonts w:ascii="Times New Roman" w:hAnsi="Times New Roman" w:cs="Times New Roman"/>
          <w:sz w:val="26"/>
          <w:szCs w:val="26"/>
        </w:rPr>
        <w:t xml:space="preserve">постановления Администрации ЯМР «О предоставлении разрешения на отклонение </w:t>
      </w:r>
      <w:r w:rsidR="009076DC">
        <w:rPr>
          <w:rFonts w:ascii="Times New Roman" w:hAnsi="Times New Roman" w:cs="Times New Roman"/>
          <w:sz w:val="26"/>
          <w:szCs w:val="26"/>
        </w:rPr>
        <w:t xml:space="preserve">                       </w:t>
      </w:r>
      <w:r w:rsidR="00295A12" w:rsidRPr="009076DC">
        <w:rPr>
          <w:rFonts w:ascii="Times New Roman" w:hAnsi="Times New Roman" w:cs="Times New Roman"/>
          <w:sz w:val="26"/>
          <w:szCs w:val="26"/>
        </w:rPr>
        <w:t>от предельных параметров разрешенного строительства, реконструкции объектов капитального строительства, реконструкции объектов капитального строительства на земельном участке с кадастровым номером 76:17:201101:1780, расположенного по</w:t>
      </w:r>
      <w:proofErr w:type="gramEnd"/>
      <w:r w:rsidR="00295A12" w:rsidRPr="009076DC">
        <w:rPr>
          <w:rFonts w:ascii="Times New Roman" w:hAnsi="Times New Roman" w:cs="Times New Roman"/>
          <w:sz w:val="26"/>
          <w:szCs w:val="26"/>
        </w:rPr>
        <w:t xml:space="preserve"> адресу: </w:t>
      </w:r>
      <w:proofErr w:type="gramStart"/>
      <w:r w:rsidR="00295A12" w:rsidRPr="009076DC">
        <w:rPr>
          <w:rFonts w:ascii="Times New Roman" w:hAnsi="Times New Roman" w:cs="Times New Roman"/>
          <w:sz w:val="26"/>
          <w:szCs w:val="26"/>
        </w:rPr>
        <w:t>Ярославская область, Ярославский район, Некрасовский сельский округ, пос. Михайловский, ул. Ленина</w:t>
      </w:r>
      <w:r w:rsidR="005D3518" w:rsidRPr="009076DC">
        <w:rPr>
          <w:rFonts w:ascii="Times New Roman" w:hAnsi="Times New Roman" w:cs="Times New Roman"/>
          <w:sz w:val="26"/>
          <w:szCs w:val="26"/>
        </w:rPr>
        <w:t>».</w:t>
      </w:r>
      <w:proofErr w:type="gramEnd"/>
    </w:p>
    <w:p w:rsidR="00E66E80" w:rsidRPr="009076D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076DC">
        <w:rPr>
          <w:rFonts w:ascii="Times New Roman" w:hAnsi="Times New Roman" w:cs="Times New Roman"/>
          <w:sz w:val="26"/>
          <w:szCs w:val="26"/>
        </w:rPr>
        <w:t>В общественных обсуждениях принял</w:t>
      </w:r>
      <w:r w:rsidR="00E66E80" w:rsidRPr="009076DC">
        <w:rPr>
          <w:rFonts w:ascii="Times New Roman" w:hAnsi="Times New Roman" w:cs="Times New Roman"/>
          <w:sz w:val="26"/>
          <w:szCs w:val="26"/>
        </w:rPr>
        <w:t>и</w:t>
      </w:r>
      <w:r w:rsidRPr="009076DC">
        <w:rPr>
          <w:rFonts w:ascii="Times New Roman" w:hAnsi="Times New Roman" w:cs="Times New Roman"/>
          <w:sz w:val="26"/>
          <w:szCs w:val="26"/>
        </w:rPr>
        <w:t xml:space="preserve"> участие</w:t>
      </w:r>
      <w:r w:rsidR="00E66E80" w:rsidRPr="009076DC">
        <w:rPr>
          <w:rFonts w:ascii="Times New Roman" w:hAnsi="Times New Roman" w:cs="Times New Roman"/>
          <w:sz w:val="26"/>
          <w:szCs w:val="26"/>
        </w:rPr>
        <w:t>:</w:t>
      </w:r>
    </w:p>
    <w:p w:rsidR="000034C0" w:rsidRPr="009076DC" w:rsidRDefault="00295A12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076DC">
        <w:rPr>
          <w:rFonts w:ascii="Times New Roman" w:hAnsi="Times New Roman" w:cs="Times New Roman"/>
          <w:sz w:val="26"/>
          <w:szCs w:val="26"/>
        </w:rPr>
        <w:t>10</w:t>
      </w:r>
      <w:r w:rsidR="000034C0" w:rsidRPr="009076DC">
        <w:rPr>
          <w:rFonts w:ascii="Times New Roman" w:hAnsi="Times New Roman" w:cs="Times New Roman"/>
          <w:sz w:val="26"/>
          <w:szCs w:val="26"/>
        </w:rPr>
        <w:t xml:space="preserve"> человек, 0 организаций.</w:t>
      </w:r>
    </w:p>
    <w:p w:rsidR="000034C0" w:rsidRPr="009076D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076DC">
        <w:rPr>
          <w:rFonts w:ascii="Times New Roman" w:hAnsi="Times New Roman" w:cs="Times New Roman"/>
          <w:sz w:val="26"/>
          <w:szCs w:val="26"/>
        </w:rPr>
        <w:t xml:space="preserve">По результатам общественных обсуждений составлен протокол общественных обсуждений от </w:t>
      </w:r>
      <w:r w:rsidR="00295A12" w:rsidRPr="009076DC">
        <w:rPr>
          <w:rFonts w:ascii="Times New Roman" w:hAnsi="Times New Roman" w:cs="Times New Roman"/>
          <w:sz w:val="26"/>
          <w:szCs w:val="26"/>
        </w:rPr>
        <w:t>23</w:t>
      </w:r>
      <w:r w:rsidRPr="009076DC">
        <w:rPr>
          <w:rFonts w:ascii="Times New Roman" w:hAnsi="Times New Roman" w:cs="Times New Roman"/>
          <w:sz w:val="26"/>
          <w:szCs w:val="26"/>
        </w:rPr>
        <w:t>.</w:t>
      </w:r>
      <w:r w:rsidR="00295A12" w:rsidRPr="009076DC">
        <w:rPr>
          <w:rFonts w:ascii="Times New Roman" w:hAnsi="Times New Roman" w:cs="Times New Roman"/>
          <w:sz w:val="26"/>
          <w:szCs w:val="26"/>
        </w:rPr>
        <w:t>10</w:t>
      </w:r>
      <w:r w:rsidRPr="009076DC">
        <w:rPr>
          <w:rFonts w:ascii="Times New Roman" w:hAnsi="Times New Roman" w:cs="Times New Roman"/>
          <w:sz w:val="26"/>
          <w:szCs w:val="26"/>
        </w:rPr>
        <w:t>.2020, на основании которого подготовлено заключение о результатах общественных обсуждений.</w:t>
      </w:r>
    </w:p>
    <w:p w:rsidR="00E66E80" w:rsidRPr="009076D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076DC">
        <w:rPr>
          <w:rFonts w:ascii="Times New Roman" w:hAnsi="Times New Roman" w:cs="Times New Roman"/>
          <w:sz w:val="26"/>
          <w:szCs w:val="26"/>
        </w:rPr>
        <w:t>В период проведения общественных обсуждений замечания и предложения</w:t>
      </w:r>
      <w:r w:rsidR="00E66E80" w:rsidRPr="009076DC">
        <w:rPr>
          <w:rFonts w:ascii="Times New Roman" w:hAnsi="Times New Roman" w:cs="Times New Roman"/>
          <w:sz w:val="26"/>
          <w:szCs w:val="26"/>
        </w:rPr>
        <w:t>:</w:t>
      </w:r>
    </w:p>
    <w:p w:rsidR="000034C0" w:rsidRPr="009076DC" w:rsidRDefault="00E66E8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076DC">
        <w:rPr>
          <w:rFonts w:ascii="Times New Roman" w:hAnsi="Times New Roman" w:cs="Times New Roman"/>
          <w:sz w:val="26"/>
          <w:szCs w:val="26"/>
        </w:rPr>
        <w:t>1)</w:t>
      </w:r>
      <w:r w:rsidR="000034C0" w:rsidRPr="009076DC">
        <w:rPr>
          <w:rFonts w:ascii="Times New Roman" w:hAnsi="Times New Roman" w:cs="Times New Roman"/>
          <w:sz w:val="26"/>
          <w:szCs w:val="26"/>
        </w:rPr>
        <w:t xml:space="preserve"> от участников общественных </w:t>
      </w:r>
      <w:r w:rsidR="00310E17" w:rsidRPr="009076DC">
        <w:rPr>
          <w:rFonts w:ascii="Times New Roman" w:hAnsi="Times New Roman" w:cs="Times New Roman"/>
          <w:sz w:val="26"/>
          <w:szCs w:val="26"/>
        </w:rPr>
        <w:t>обсуждений</w:t>
      </w:r>
      <w:r w:rsidR="009076DC" w:rsidRPr="009076DC">
        <w:rPr>
          <w:rFonts w:ascii="Times New Roman" w:hAnsi="Times New Roman" w:cs="Times New Roman"/>
          <w:sz w:val="26"/>
          <w:szCs w:val="26"/>
        </w:rPr>
        <w:t xml:space="preserve"> (физических лиц), рекомендовать предоставить разрешение на отклонение от предельных параметров разрешенного строительства в границах земельного участка с кадастровым номером 76:17:201101:1780, расположенного по адресу: </w:t>
      </w:r>
      <w:proofErr w:type="gramStart"/>
      <w:r w:rsidR="009076DC" w:rsidRPr="009076DC">
        <w:rPr>
          <w:rFonts w:ascii="Times New Roman" w:hAnsi="Times New Roman" w:cs="Times New Roman"/>
          <w:sz w:val="26"/>
          <w:szCs w:val="26"/>
        </w:rPr>
        <w:t>Ярославская область, Ярославский район, Некрасовский сельский округ, пос. Михайловский, ул. Ленина.</w:t>
      </w:r>
      <w:r w:rsidR="00310E17" w:rsidRPr="009076DC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</w:p>
    <w:p w:rsidR="000034C0" w:rsidRPr="009076D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076DC">
        <w:rPr>
          <w:rFonts w:ascii="Times New Roman" w:hAnsi="Times New Roman" w:cs="Times New Roman"/>
          <w:sz w:val="26"/>
          <w:szCs w:val="26"/>
        </w:rPr>
        <w:t>2) от иных участников общественных обсуждений:</w:t>
      </w:r>
      <w:r w:rsidRPr="009076DC">
        <w:rPr>
          <w:rFonts w:ascii="Times New Roman" w:hAnsi="Times New Roman" w:cs="Times New Roman"/>
          <w:sz w:val="26"/>
          <w:szCs w:val="26"/>
          <w:u w:val="single"/>
        </w:rPr>
        <w:t xml:space="preserve"> не поступили</w:t>
      </w:r>
      <w:r w:rsidRPr="009076DC">
        <w:rPr>
          <w:rFonts w:ascii="Times New Roman" w:hAnsi="Times New Roman" w:cs="Times New Roman"/>
          <w:sz w:val="26"/>
          <w:szCs w:val="26"/>
        </w:rPr>
        <w:t>.</w:t>
      </w:r>
    </w:p>
    <w:p w:rsidR="000034C0" w:rsidRPr="009076DC" w:rsidRDefault="000034C0" w:rsidP="000034C0">
      <w:pPr>
        <w:autoSpaceDE w:val="0"/>
        <w:autoSpaceDN w:val="0"/>
        <w:adjustRightInd w:val="0"/>
        <w:ind w:firstLine="709"/>
        <w:jc w:val="both"/>
        <w:outlineLvl w:val="0"/>
        <w:rPr>
          <w:sz w:val="26"/>
          <w:szCs w:val="26"/>
          <w:lang w:val="ru-RU"/>
        </w:rPr>
      </w:pPr>
      <w:r w:rsidRPr="009076DC">
        <w:rPr>
          <w:sz w:val="26"/>
          <w:szCs w:val="26"/>
          <w:lang w:val="ru-RU"/>
        </w:rPr>
        <w:t>Рекомендации организа</w:t>
      </w:r>
      <w:bookmarkStart w:id="0" w:name="_GoBack"/>
      <w:bookmarkEnd w:id="0"/>
      <w:r w:rsidRPr="009076DC">
        <w:rPr>
          <w:sz w:val="26"/>
          <w:szCs w:val="26"/>
          <w:lang w:val="ru-RU"/>
        </w:rPr>
        <w:t>тора публичных слушаний о целесообразности       или нецелесообразности учета внесенных участниками публичных слушаний предложений и замечаний:</w:t>
      </w:r>
    </w:p>
    <w:p w:rsidR="000034C0" w:rsidRPr="009076DC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076DC">
        <w:rPr>
          <w:rFonts w:ascii="Times New Roman" w:hAnsi="Times New Roman" w:cs="Times New Roman"/>
          <w:sz w:val="26"/>
          <w:szCs w:val="26"/>
        </w:rPr>
        <w:t>Выводы по результатам общественных обсуждений: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686"/>
        <w:gridCol w:w="5209"/>
      </w:tblGrid>
      <w:tr w:rsidR="009076DC" w:rsidRPr="009076DC" w:rsidTr="00B765CE">
        <w:tc>
          <w:tcPr>
            <w:tcW w:w="675" w:type="dxa"/>
            <w:shd w:val="clear" w:color="auto" w:fill="auto"/>
            <w:vAlign w:val="center"/>
          </w:tcPr>
          <w:p w:rsidR="009076DC" w:rsidRPr="009076DC" w:rsidRDefault="009076DC" w:rsidP="00B765C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9076DC">
              <w:rPr>
                <w:rFonts w:ascii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9076DC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9076DC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/</w:t>
            </w:r>
            <w:r w:rsidRPr="009076DC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9076DC" w:rsidRPr="009076DC" w:rsidRDefault="009076DC" w:rsidP="00B765C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076DC">
              <w:rPr>
                <w:rFonts w:ascii="Times New Roman" w:hAnsi="Times New Roman" w:cs="Times New Roman"/>
                <w:sz w:val="26"/>
                <w:szCs w:val="26"/>
              </w:rPr>
              <w:t>Замечания, предложения участников общественных обсуждений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9076DC" w:rsidRPr="009076DC" w:rsidRDefault="009076DC" w:rsidP="00B765C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076DC">
              <w:rPr>
                <w:rFonts w:ascii="Times New Roman" w:hAnsi="Times New Roman" w:cs="Times New Roman"/>
                <w:sz w:val="26"/>
                <w:szCs w:val="26"/>
              </w:rPr>
              <w:t>Заключение организатора общественных обсуждений</w:t>
            </w:r>
          </w:p>
        </w:tc>
      </w:tr>
      <w:tr w:rsidR="009076DC" w:rsidRPr="009076DC" w:rsidTr="00B765CE">
        <w:tc>
          <w:tcPr>
            <w:tcW w:w="675" w:type="dxa"/>
            <w:shd w:val="clear" w:color="auto" w:fill="auto"/>
            <w:vAlign w:val="center"/>
          </w:tcPr>
          <w:p w:rsidR="009076DC" w:rsidRPr="009076DC" w:rsidRDefault="009076DC" w:rsidP="00B765CE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9076DC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9076DC" w:rsidRPr="009076DC" w:rsidRDefault="009076DC" w:rsidP="00B765CE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9076DC">
              <w:rPr>
                <w:rFonts w:ascii="Times New Roman" w:hAnsi="Times New Roman" w:cs="Times New Roman"/>
                <w:sz w:val="26"/>
                <w:szCs w:val="26"/>
              </w:rPr>
              <w:t>Учесть мнения участников общественных обсуждений.</w:t>
            </w:r>
          </w:p>
        </w:tc>
        <w:tc>
          <w:tcPr>
            <w:tcW w:w="5209" w:type="dxa"/>
            <w:shd w:val="clear" w:color="auto" w:fill="auto"/>
            <w:vAlign w:val="center"/>
          </w:tcPr>
          <w:p w:rsidR="009076DC" w:rsidRPr="009076DC" w:rsidRDefault="009076DC" w:rsidP="00B765CE">
            <w:pPr>
              <w:pStyle w:val="ConsPlusNormal"/>
              <w:ind w:firstLine="0"/>
              <w:rPr>
                <w:rFonts w:ascii="Times New Roman" w:hAnsi="Times New Roman" w:cs="Times New Roman"/>
                <w:sz w:val="26"/>
                <w:szCs w:val="26"/>
              </w:rPr>
            </w:pPr>
            <w:r w:rsidRPr="009076DC">
              <w:rPr>
                <w:rFonts w:ascii="Times New Roman" w:hAnsi="Times New Roman" w:cs="Times New Roman"/>
                <w:sz w:val="26"/>
                <w:szCs w:val="26"/>
              </w:rPr>
              <w:t>Для принятия решения вынести вопрос о предоставлении разрешения на отклонение от предельных параметров разрешенного строительства на градостроительную комиссию Администрации ЯМР.</w:t>
            </w:r>
          </w:p>
        </w:tc>
      </w:tr>
    </w:tbl>
    <w:p w:rsidR="009076DC" w:rsidRDefault="009076DC" w:rsidP="009076DC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987EBF">
        <w:rPr>
          <w:rFonts w:ascii="Times New Roman" w:hAnsi="Times New Roman" w:cs="Times New Roman"/>
          <w:sz w:val="26"/>
          <w:szCs w:val="26"/>
        </w:rPr>
        <w:t>Выводы по результатам общественных обсуждений:</w:t>
      </w:r>
    </w:p>
    <w:p w:rsidR="009076DC" w:rsidRDefault="009076DC" w:rsidP="009076DC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14357F">
        <w:rPr>
          <w:rFonts w:ascii="Times New Roman" w:hAnsi="Times New Roman" w:cs="Times New Roman"/>
          <w:sz w:val="26"/>
          <w:szCs w:val="26"/>
        </w:rPr>
        <w:t xml:space="preserve">Общественные обсуждения </w:t>
      </w:r>
      <w:r>
        <w:rPr>
          <w:rFonts w:ascii="Times New Roman" w:hAnsi="Times New Roman" w:cs="Times New Roman"/>
          <w:sz w:val="26"/>
          <w:szCs w:val="26"/>
        </w:rPr>
        <w:t>признать состоявшимися.</w:t>
      </w:r>
    </w:p>
    <w:p w:rsidR="009076DC" w:rsidRPr="00295A12" w:rsidRDefault="009076DC" w:rsidP="000034C0">
      <w:pPr>
        <w:pStyle w:val="ConsPlusNonformat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034C0" w:rsidRPr="00295A12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0034C0" w:rsidRPr="00295A12" w:rsidRDefault="000034C0" w:rsidP="000034C0">
      <w:pPr>
        <w:pStyle w:val="ConsPlusNonformat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522B7A" w:rsidRPr="009076DC" w:rsidRDefault="009076DC" w:rsidP="009076DC">
      <w:pPr>
        <w:pStyle w:val="ConsPlusNonformat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076DC">
        <w:rPr>
          <w:rFonts w:ascii="Times New Roman" w:hAnsi="Times New Roman" w:cs="Times New Roman"/>
          <w:sz w:val="26"/>
          <w:szCs w:val="26"/>
        </w:rPr>
        <w:t>Начальник управления – главный архитектор                                      М.Н. Павлушин</w:t>
      </w:r>
    </w:p>
    <w:sectPr w:rsidR="00522B7A" w:rsidRPr="009076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34C0"/>
    <w:rsid w:val="000034C0"/>
    <w:rsid w:val="00247983"/>
    <w:rsid w:val="00295A12"/>
    <w:rsid w:val="00310E17"/>
    <w:rsid w:val="003A487D"/>
    <w:rsid w:val="00522B7A"/>
    <w:rsid w:val="005A25F5"/>
    <w:rsid w:val="005D3518"/>
    <w:rsid w:val="009076DC"/>
    <w:rsid w:val="00C915F3"/>
    <w:rsid w:val="00E66E80"/>
    <w:rsid w:val="00EC3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34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034C0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Nonformat">
    <w:name w:val="ConsPlusNonformat"/>
    <w:rsid w:val="000034C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Семейкина</dc:creator>
  <cp:lastModifiedBy>Анна Семейкина</cp:lastModifiedBy>
  <cp:revision>7</cp:revision>
  <dcterms:created xsi:type="dcterms:W3CDTF">2020-06-26T09:19:00Z</dcterms:created>
  <dcterms:modified xsi:type="dcterms:W3CDTF">2020-11-02T06:29:00Z</dcterms:modified>
</cp:coreProperties>
</file>